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7D" w:rsidRPr="00EC597D" w:rsidRDefault="008313A3" w:rsidP="00EC5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EC597D" w:rsidRPr="00EC597D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  <w:r w:rsidRPr="00EC59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597D" w:rsidRPr="00EC597D">
        <w:rPr>
          <w:rFonts w:ascii="Times New Roman" w:hAnsi="Times New Roman" w:cs="Times New Roman"/>
          <w:b/>
          <w:sz w:val="28"/>
          <w:szCs w:val="28"/>
        </w:rPr>
        <w:t>Музыка», для                                                     обучающихся 1 – 4 классов.</w:t>
      </w:r>
    </w:p>
    <w:p w:rsid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Программа по музыке предусматривает</w:t>
      </w:r>
      <w:r w:rsidRPr="00EC597D">
        <w:rPr>
          <w:rFonts w:ascii="Times New Roman" w:hAnsi="Times New Roman" w:cs="Times New Roman"/>
          <w:sz w:val="28"/>
          <w:szCs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Основная цель программы по музыке</w:t>
      </w:r>
      <w:r w:rsidRPr="00EC597D">
        <w:rPr>
          <w:rFonts w:ascii="Times New Roman" w:hAnsi="Times New Roman" w:cs="Times New Roman"/>
          <w:sz w:val="28"/>
          <w:szCs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Важнейшие задачи обучения музыке</w:t>
      </w:r>
      <w:r w:rsidRPr="00EC597D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образования: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формирование эмоционально-ценностной отзывчивости на прекрасное в жизни и в искусстве;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lastRenderedPageBreak/>
        <w:t>изучение закономерностей музыкального искусства: интонационная</w:t>
      </w:r>
      <w:r w:rsidR="00A2719B">
        <w:rPr>
          <w:rFonts w:ascii="Times New Roman" w:hAnsi="Times New Roman" w:cs="Times New Roman"/>
          <w:sz w:val="28"/>
          <w:szCs w:val="28"/>
        </w:rPr>
        <w:t xml:space="preserve"> </w:t>
      </w:r>
      <w:r w:rsidRPr="00EC597D">
        <w:rPr>
          <w:rFonts w:ascii="Times New Roman" w:hAnsi="Times New Roman" w:cs="Times New Roman"/>
          <w:sz w:val="28"/>
          <w:szCs w:val="28"/>
        </w:rPr>
        <w:t>и жанровая природа музыки, основные выразительные средства, элементы музыкального языка;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структурно представлено восемью модулями </w:t>
      </w:r>
      <w:r w:rsidRPr="00EC597D">
        <w:rPr>
          <w:rFonts w:ascii="Times New Roman" w:hAnsi="Times New Roman" w:cs="Times New Roman"/>
          <w:sz w:val="28"/>
          <w:szCs w:val="28"/>
        </w:rPr>
        <w:t>(тематическими линиями):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инвариантные: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3 «Музыка в жизни человека»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вариативные: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5 «Духовная музыка»;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культура»;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b/>
          <w:sz w:val="28"/>
          <w:szCs w:val="28"/>
        </w:rPr>
        <w:t>Общее число часов</w:t>
      </w:r>
      <w:r w:rsidRPr="00EC597D">
        <w:rPr>
          <w:rFonts w:ascii="Times New Roman" w:hAnsi="Times New Roman" w:cs="Times New Roman"/>
          <w:sz w:val="28"/>
          <w:szCs w:val="28"/>
        </w:rPr>
        <w:t>, рекомендованных для изучения музыки ‑ 135 часов: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в 1 классе – 33 часа (1 час в неделю),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во 2 классе – 34 часа (1 час в неделю),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неделю), 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r w:rsidRPr="00EC597D">
        <w:rPr>
          <w:rFonts w:ascii="Times New Roman" w:hAnsi="Times New Roman" w:cs="Times New Roman"/>
          <w:sz w:val="28"/>
          <w:szCs w:val="28"/>
        </w:rPr>
        <w:t>в 4 классе – 34 часа (1 час в неделю).</w:t>
      </w: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</w:p>
    <w:p w:rsidR="00EC597D" w:rsidRPr="00EC597D" w:rsidRDefault="00EC597D" w:rsidP="00EC59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97D" w:rsidRPr="00EC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3"/>
    <w:rsid w:val="00216444"/>
    <w:rsid w:val="00225F15"/>
    <w:rsid w:val="008313A3"/>
    <w:rsid w:val="00A2719B"/>
    <w:rsid w:val="00A73F7A"/>
    <w:rsid w:val="00E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A444"/>
  <w15:chartTrackingRefBased/>
  <w15:docId w15:val="{51AEB153-23C8-4FBD-9EB6-4DB74DE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2023-09-22T12:16:00Z</dcterms:created>
  <dcterms:modified xsi:type="dcterms:W3CDTF">2023-09-24T18:03:00Z</dcterms:modified>
</cp:coreProperties>
</file>