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0A" w:rsidRDefault="0046700A" w:rsidP="004670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МИНИСТЕРСТВО ПРОСВЕЩЕНИЯ РОССИЙСКОЙ ФЕДЕРАЦИИ</w:t>
      </w:r>
      <w:r>
        <w:br/>
        <w:t xml:space="preserve">                          </w:t>
      </w:r>
      <w:r>
        <w:rPr>
          <w:rFonts w:ascii="Times New Roman" w:hAnsi="Times New Roman"/>
          <w:b/>
        </w:rPr>
        <w:t>Министерство образования Новгородской области</w:t>
      </w:r>
    </w:p>
    <w:p w:rsidR="0046700A" w:rsidRDefault="0046700A" w:rsidP="004670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Администрация </w:t>
      </w:r>
      <w:proofErr w:type="spellStart"/>
      <w:r>
        <w:rPr>
          <w:rFonts w:ascii="Times New Roman" w:hAnsi="Times New Roman"/>
          <w:b/>
        </w:rPr>
        <w:t>Окуловского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</w:t>
      </w:r>
    </w:p>
    <w:p w:rsidR="0046700A" w:rsidRDefault="0046700A" w:rsidP="004670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spellStart"/>
      <w:r>
        <w:rPr>
          <w:rFonts w:ascii="Times New Roman" w:hAnsi="Times New Roman"/>
          <w:b/>
        </w:rPr>
        <w:t>МАОУСШп</w:t>
      </w:r>
      <w:proofErr w:type="spellEnd"/>
      <w:r>
        <w:rPr>
          <w:rFonts w:ascii="Times New Roman" w:hAnsi="Times New Roman"/>
          <w:b/>
        </w:rPr>
        <w:t>. Котово.</w:t>
      </w:r>
    </w:p>
    <w:tbl>
      <w:tblPr>
        <w:tblW w:w="0" w:type="auto"/>
        <w:tblLayout w:type="fixed"/>
        <w:tblLook w:val="04A0"/>
      </w:tblPr>
      <w:tblGrid>
        <w:gridCol w:w="3105"/>
        <w:gridCol w:w="3105"/>
        <w:gridCol w:w="3105"/>
      </w:tblGrid>
      <w:tr w:rsidR="0046700A" w:rsidTr="00194FFA">
        <w:tc>
          <w:tcPr>
            <w:tcW w:w="3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0A" w:rsidRDefault="0046700A" w:rsidP="00194FFA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:rsidR="0046700A" w:rsidRDefault="0046700A" w:rsidP="00194FF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</w:t>
            </w:r>
          </w:p>
          <w:p w:rsidR="0046700A" w:rsidRDefault="0046700A" w:rsidP="00194FF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46700A" w:rsidRDefault="0046700A" w:rsidP="00194F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</w:rPr>
              <w:t>МАОУСШп</w:t>
            </w:r>
            <w:proofErr w:type="spellEnd"/>
            <w:r>
              <w:rPr>
                <w:rFonts w:ascii="Times New Roman" w:hAnsi="Times New Roman"/>
                <w:sz w:val="24"/>
              </w:rPr>
              <w:t>. Котово"</w:t>
            </w:r>
          </w:p>
          <w:p w:rsidR="0046700A" w:rsidRDefault="0046700A" w:rsidP="00194F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Протокол№15 от «30» августа   2024 г.</w:t>
            </w:r>
          </w:p>
          <w:p w:rsidR="0046700A" w:rsidRDefault="0046700A" w:rsidP="00194FF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0A" w:rsidRDefault="0046700A" w:rsidP="00194FF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46700A" w:rsidRDefault="0046700A" w:rsidP="00194FF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УР</w:t>
            </w:r>
          </w:p>
          <w:p w:rsidR="0046700A" w:rsidRDefault="0046700A" w:rsidP="00194FF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46700A" w:rsidRDefault="0046700A" w:rsidP="00194F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____Н.И. Цыпленкова</w:t>
            </w:r>
          </w:p>
          <w:p w:rsidR="0046700A" w:rsidRDefault="0046700A" w:rsidP="00194F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73 од от «30» августа   2024 г.</w:t>
            </w:r>
          </w:p>
          <w:p w:rsidR="0046700A" w:rsidRDefault="0046700A" w:rsidP="00194FF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0A" w:rsidRDefault="0046700A" w:rsidP="00194FF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46700A" w:rsidRDefault="0046700A" w:rsidP="00194FF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"</w:t>
            </w:r>
            <w:proofErr w:type="spellStart"/>
            <w:r>
              <w:rPr>
                <w:rFonts w:ascii="Times New Roman" w:hAnsi="Times New Roman"/>
                <w:sz w:val="24"/>
              </w:rPr>
              <w:t>МАОУСШп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отово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  <w:p w:rsidR="0046700A" w:rsidRDefault="0046700A" w:rsidP="00194FF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46700A" w:rsidRDefault="0046700A" w:rsidP="00194F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 С.А. Васильева</w:t>
            </w:r>
          </w:p>
          <w:p w:rsidR="0046700A" w:rsidRDefault="0046700A" w:rsidP="00194F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73 од от «30» августа   2024 г.</w:t>
            </w:r>
          </w:p>
          <w:p w:rsidR="0046700A" w:rsidRDefault="0046700A" w:rsidP="00194FF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6700A" w:rsidRDefault="0046700A" w:rsidP="0046700A">
      <w:pPr>
        <w:jc w:val="both"/>
        <w:rPr>
          <w:rFonts w:ascii="Times New Roman" w:hAnsi="Times New Roman"/>
          <w:color w:val="0000FF"/>
          <w:sz w:val="24"/>
        </w:rPr>
      </w:pPr>
    </w:p>
    <w:p w:rsidR="0046700A" w:rsidRDefault="0046700A" w:rsidP="0046700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                                     Рабочая программа</w:t>
      </w:r>
    </w:p>
    <w:p w:rsidR="0046700A" w:rsidRDefault="0046700A" w:rsidP="0046700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внеурочной деятельности</w:t>
      </w: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«Школьный театр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«Петрушка»</w:t>
      </w: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для    4-5 классов</w:t>
      </w:r>
    </w:p>
    <w:p w:rsidR="0046700A" w:rsidRDefault="0046700A" w:rsidP="0046700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ПО ХУДОЖЕСТВЕННО - ЭСТЕТИЧЕСКОМУ НАПРАВЛЕНИЮ</w:t>
      </w:r>
    </w:p>
    <w:p w:rsidR="0046700A" w:rsidRDefault="0046700A" w:rsidP="0046700A">
      <w:pPr>
        <w:spacing w:after="0"/>
        <w:jc w:val="center"/>
        <w:rPr>
          <w:rFonts w:ascii="Times New Roman" w:hAnsi="Times New Roman"/>
        </w:rPr>
      </w:pP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</w:t>
      </w:r>
      <w:r>
        <w:rPr>
          <w:rFonts w:ascii="Times New Roman" w:hAnsi="Times New Roman"/>
        </w:rPr>
        <w:t xml:space="preserve"> Срок реализации программы 2года</w:t>
      </w: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b/>
          <w:sz w:val="28"/>
        </w:rPr>
      </w:pP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b/>
          <w:sz w:val="28"/>
        </w:rPr>
      </w:pP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b/>
          <w:sz w:val="28"/>
        </w:rPr>
      </w:pP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Выполнила:</w:t>
      </w: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Антропова Л.С.                    </w:t>
      </w: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учитель начальных классов</w:t>
      </w: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первая квалификационная категория</w:t>
      </w:r>
    </w:p>
    <w:p w:rsidR="0046700A" w:rsidRDefault="0046700A" w:rsidP="0046700A">
      <w:pPr>
        <w:spacing w:before="240" w:after="240" w:line="240" w:lineRule="auto"/>
        <w:rPr>
          <w:rFonts w:ascii="Times New Roman" w:hAnsi="Times New Roman"/>
          <w:sz w:val="24"/>
        </w:rPr>
      </w:pPr>
    </w:p>
    <w:p w:rsidR="0046700A" w:rsidRDefault="0046700A" w:rsidP="0046700A">
      <w:pPr>
        <w:spacing w:before="240" w:after="240" w:line="240" w:lineRule="auto"/>
        <w:rPr>
          <w:rFonts w:ascii="Calibri" w:hAnsi="Calibri"/>
          <w:sz w:val="32"/>
        </w:rPr>
      </w:pPr>
      <w:r>
        <w:rPr>
          <w:rFonts w:ascii="Times New Roman" w:hAnsi="Times New Roman"/>
          <w:sz w:val="24"/>
        </w:rPr>
        <w:t xml:space="preserve">                                                     п. Котов</w:t>
      </w:r>
      <w:bookmarkStart w:id="0" w:name="_GoBack"/>
      <w:bookmarkEnd w:id="0"/>
      <w:r>
        <w:rPr>
          <w:rFonts w:ascii="Times New Roman" w:hAnsi="Times New Roman"/>
          <w:sz w:val="24"/>
        </w:rPr>
        <w:t>о2024г</w:t>
      </w:r>
      <w:r>
        <w:rPr>
          <w:rFonts w:ascii="Calibri" w:hAnsi="Calibri"/>
          <w:sz w:val="32"/>
        </w:rPr>
        <w:t xml:space="preserve"> </w:t>
      </w:r>
    </w:p>
    <w:p w:rsidR="0046700A" w:rsidRDefault="0046700A" w:rsidP="00022298">
      <w:pPr>
        <w:rPr>
          <w:rFonts w:ascii="Calibri" w:hAnsi="Calibri"/>
          <w:sz w:val="32"/>
        </w:rPr>
      </w:pPr>
    </w:p>
    <w:p w:rsidR="00022298" w:rsidRPr="0046700A" w:rsidRDefault="0046700A" w:rsidP="00022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/>
          <w:sz w:val="32"/>
        </w:rPr>
        <w:lastRenderedPageBreak/>
        <w:t xml:space="preserve">                             </w:t>
      </w:r>
      <w:r w:rsidR="00022298" w:rsidRPr="0046700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22298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t xml:space="preserve"> Рабочая программа внеурочной деятельности «Школьный театр « Петрушка» составлена на основе программы обучения детей основам сценического искусства.</w:t>
      </w:r>
    </w:p>
    <w:p w:rsidR="00022298" w:rsidRPr="0046700A" w:rsidRDefault="00022298" w:rsidP="00022298">
      <w:pPr>
        <w:rPr>
          <w:rFonts w:ascii="Times New Roman" w:hAnsi="Times New Roman" w:cs="Times New Roman"/>
          <w:b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t xml:space="preserve"> </w:t>
      </w:r>
      <w:r w:rsidRPr="0046700A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</w:p>
    <w:p w:rsidR="00AD4484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Новизна курса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46700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6700A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022298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t>Цели и задачи курса внеурочной деятельности</w:t>
      </w:r>
    </w:p>
    <w:p w:rsidR="00022298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t xml:space="preserve"> Целью программы является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 Задачи, решаемые в рамках курса</w:t>
      </w:r>
      <w:proofErr w:type="gramStart"/>
      <w:r w:rsidRPr="004670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700A">
        <w:rPr>
          <w:rFonts w:ascii="Times New Roman" w:hAnsi="Times New Roman" w:cs="Times New Roman"/>
          <w:sz w:val="24"/>
          <w:szCs w:val="24"/>
        </w:rPr>
        <w:t xml:space="preserve"> - знакомить детей с различными видами театра (кукольный, драматический, оперный, театр балета, музыкальной комедии); - осваивать поэтапно различные виды творчества; - совершенствовать артистические навыки детей в плане переживания и воплощения образа, моделировать навыки социального поведения в заданных условиях; - развивать речевую культуру, эстетический вкус; - прививать устойчивый интерес к литературному слову, театру, и русскому фольклору; </w:t>
      </w:r>
      <w:proofErr w:type="gramStart"/>
      <w:r w:rsidRPr="0046700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46700A">
        <w:rPr>
          <w:rFonts w:ascii="Times New Roman" w:hAnsi="Times New Roman" w:cs="Times New Roman"/>
          <w:sz w:val="24"/>
          <w:szCs w:val="24"/>
        </w:rPr>
        <w:t>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 Программа внеурочной деятельности « Школьный театр» рассчитана на учащихся 4- 5 классов, на 2 года обучения. На реализацию курса в</w:t>
      </w:r>
      <w:proofErr w:type="gramStart"/>
      <w:r w:rsidRPr="0046700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6700A">
        <w:rPr>
          <w:rFonts w:ascii="Times New Roman" w:hAnsi="Times New Roman" w:cs="Times New Roman"/>
          <w:sz w:val="24"/>
          <w:szCs w:val="24"/>
        </w:rPr>
        <w:t xml:space="preserve">- 5 классах отводится 34 ч в год (1 час в неделю). 70% содержания планирования направлено на активную двигательную деятельность учащихся: репетиции, показ спектаклей, изготовление декораций, эскизов костюмов; подготовка праздников, посещение театра, школьные концерты, выставки. Остальное время распределено на проведение тематических бесед, просмотр электронных презентаций и сказок, заучивание текстов. Результаты освоения курса внеурочной деятельности. I. Личностные результаты: 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  целостность взгляда на мир средствами литературных произведений;  этические чувства, эстетические потребности, ценности и чувства на основе опыта слушания и заучивания произведений художественной </w:t>
      </w:r>
      <w:r w:rsidRPr="0046700A">
        <w:rPr>
          <w:rFonts w:ascii="Times New Roman" w:hAnsi="Times New Roman" w:cs="Times New Roman"/>
          <w:sz w:val="24"/>
          <w:szCs w:val="24"/>
        </w:rPr>
        <w:lastRenderedPageBreak/>
        <w:t>литературы; осознание значимости занятий театральным искусством для личного развития.</w:t>
      </w:r>
    </w:p>
    <w:p w:rsidR="00022298" w:rsidRPr="0046700A" w:rsidRDefault="00022298" w:rsidP="00022298">
      <w:pPr>
        <w:rPr>
          <w:rFonts w:ascii="Times New Roman" w:hAnsi="Times New Roman" w:cs="Times New Roman"/>
          <w:b/>
          <w:sz w:val="24"/>
          <w:szCs w:val="24"/>
        </w:rPr>
      </w:pPr>
      <w:r w:rsidRPr="0046700A">
        <w:rPr>
          <w:rFonts w:ascii="Times New Roman" w:hAnsi="Times New Roman" w:cs="Times New Roman"/>
          <w:b/>
          <w:sz w:val="24"/>
          <w:szCs w:val="24"/>
        </w:rPr>
        <w:t xml:space="preserve"> II. </w:t>
      </w:r>
      <w:proofErr w:type="spellStart"/>
      <w:r w:rsidRPr="0046700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proofErr w:type="gramStart"/>
      <w:r w:rsidRPr="0046700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67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5C3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46700A">
        <w:rPr>
          <w:rFonts w:ascii="Times New Roman" w:hAnsi="Times New Roman" w:cs="Times New Roman"/>
          <w:sz w:val="24"/>
          <w:szCs w:val="24"/>
        </w:rPr>
        <w:t xml:space="preserve"> понимать и принимать учебную задачу, сформулированную учителем; планировать свои действия на отдельных этапах работы над пьесой;  осуществлять контроль, коррекцию и оценку результатов своей деятельности; анализировать причины успеха/неуспеха, осваивать с помощью учителя позитивные установки типа: «У меня всё получится», «Я ещё многое смогу». Познавательные:  пользоваться приёмами анализа и синтеза при чтении и просмотре видеозаписей, проводить сравнение и анализ поведения </w:t>
      </w:r>
      <w:proofErr w:type="spellStart"/>
      <w:r w:rsidRPr="0046700A">
        <w:rPr>
          <w:rFonts w:ascii="Times New Roman" w:hAnsi="Times New Roman" w:cs="Times New Roman"/>
          <w:sz w:val="24"/>
          <w:szCs w:val="24"/>
        </w:rPr>
        <w:t>героя</w:t>
      </w:r>
      <w:proofErr w:type="gramStart"/>
      <w:r w:rsidRPr="0046700A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46700A">
        <w:rPr>
          <w:rFonts w:ascii="Times New Roman" w:hAnsi="Times New Roman" w:cs="Times New Roman"/>
          <w:sz w:val="24"/>
          <w:szCs w:val="24"/>
        </w:rPr>
        <w:t>онимать</w:t>
      </w:r>
      <w:proofErr w:type="spellEnd"/>
      <w:r w:rsidRPr="0046700A">
        <w:rPr>
          <w:rFonts w:ascii="Times New Roman" w:hAnsi="Times New Roman" w:cs="Times New Roman"/>
          <w:sz w:val="24"/>
          <w:szCs w:val="24"/>
        </w:rPr>
        <w:t xml:space="preserve"> и применять полученную информацию при выполнении заданий; 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46700A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46700A">
        <w:rPr>
          <w:rFonts w:ascii="Times New Roman" w:hAnsi="Times New Roman" w:cs="Times New Roman"/>
          <w:sz w:val="24"/>
          <w:szCs w:val="24"/>
        </w:rPr>
        <w:t>. Коммуникативные: включаться в диалог, в коллективное обсуждение, проявлять инициативу и активность работать в группе, учитывать мнения партнёров, отличные от собственных;  обращаться за помощью;  ф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ормулировать свои затруднения; </w:t>
      </w:r>
      <w:r w:rsidRPr="0046700A">
        <w:rPr>
          <w:rFonts w:ascii="Times New Roman" w:hAnsi="Times New Roman" w:cs="Times New Roman"/>
          <w:sz w:val="24"/>
          <w:szCs w:val="24"/>
        </w:rPr>
        <w:t xml:space="preserve"> предл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агать помощь и сотрудничество;  слушать собеседника; </w:t>
      </w:r>
      <w:r w:rsidRPr="0046700A">
        <w:rPr>
          <w:rFonts w:ascii="Times New Roman" w:hAnsi="Times New Roman" w:cs="Times New Roman"/>
          <w:sz w:val="24"/>
          <w:szCs w:val="24"/>
        </w:rPr>
        <w:t xml:space="preserve"> договариваться о распределении функций и ролей в совместной деятельност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и, приходить к общему решению; </w:t>
      </w:r>
      <w:r w:rsidRPr="0046700A">
        <w:rPr>
          <w:rFonts w:ascii="Times New Roman" w:hAnsi="Times New Roman" w:cs="Times New Roman"/>
          <w:sz w:val="24"/>
          <w:szCs w:val="24"/>
        </w:rPr>
        <w:t xml:space="preserve"> формулировать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  <w:r w:rsidRPr="0046700A">
        <w:rPr>
          <w:rFonts w:ascii="Times New Roman" w:hAnsi="Times New Roman" w:cs="Times New Roman"/>
          <w:sz w:val="24"/>
          <w:szCs w:val="24"/>
        </w:rPr>
        <w:t xml:space="preserve"> о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  <w:r w:rsidRPr="0046700A">
        <w:rPr>
          <w:rFonts w:ascii="Times New Roman" w:hAnsi="Times New Roman" w:cs="Times New Roman"/>
          <w:sz w:val="24"/>
          <w:szCs w:val="24"/>
        </w:rPr>
        <w:t xml:space="preserve"> адекватно оценивать собственное поведение и поведение окружающих. III. </w:t>
      </w:r>
      <w:proofErr w:type="gramStart"/>
      <w:r w:rsidRPr="0046700A">
        <w:rPr>
          <w:rFonts w:ascii="Times New Roman" w:hAnsi="Times New Roman" w:cs="Times New Roman"/>
          <w:sz w:val="24"/>
          <w:szCs w:val="24"/>
        </w:rPr>
        <w:t>Предметные результаты (на конец освоения кур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са): </w:t>
      </w:r>
      <w:r w:rsidRPr="0046700A">
        <w:rPr>
          <w:rFonts w:ascii="Times New Roman" w:hAnsi="Times New Roman" w:cs="Times New Roman"/>
          <w:sz w:val="24"/>
          <w:szCs w:val="24"/>
        </w:rPr>
        <w:t xml:space="preserve"> читать, соблюдая орфоэпические и интонационные нормы чтения; различать произведения по жанру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; виды театрального искусства, </w:t>
      </w:r>
      <w:r w:rsidRPr="0046700A">
        <w:rPr>
          <w:rFonts w:ascii="Times New Roman" w:hAnsi="Times New Roman" w:cs="Times New Roman"/>
          <w:sz w:val="24"/>
          <w:szCs w:val="24"/>
        </w:rPr>
        <w:t xml:space="preserve"> развивать речевое дых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  <w:r w:rsidRPr="0046700A">
        <w:rPr>
          <w:rFonts w:ascii="Times New Roman" w:hAnsi="Times New Roman" w:cs="Times New Roman"/>
          <w:sz w:val="24"/>
          <w:szCs w:val="24"/>
        </w:rPr>
        <w:t xml:space="preserve"> владеть основами актёрского мастерства; сочинять этюды по сказкам;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 </w:t>
      </w:r>
      <w:r w:rsidRPr="0046700A">
        <w:rPr>
          <w:rFonts w:ascii="Times New Roman" w:hAnsi="Times New Roman" w:cs="Times New Roman"/>
          <w:sz w:val="24"/>
          <w:szCs w:val="24"/>
        </w:rPr>
        <w:t xml:space="preserve"> уметь выражать разнообразные эмоциональные состояния (грусть, радость, злоба, удивление, восхищение</w:t>
      </w:r>
      <w:proofErr w:type="gramEnd"/>
    </w:p>
    <w:p w:rsidR="00FB65C3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t xml:space="preserve">IV. Воспитательные результаты работы по данной программе внеурочной деятельности </w:t>
      </w:r>
      <w:r w:rsidR="00FB65C3" w:rsidRPr="0046700A">
        <w:rPr>
          <w:rFonts w:ascii="Times New Roman" w:hAnsi="Times New Roman" w:cs="Times New Roman"/>
          <w:sz w:val="24"/>
          <w:szCs w:val="24"/>
        </w:rPr>
        <w:t xml:space="preserve">можно оценить по трём уровням. </w:t>
      </w:r>
      <w:r w:rsidRPr="0046700A">
        <w:rPr>
          <w:rFonts w:ascii="Times New Roman" w:hAnsi="Times New Roman" w:cs="Times New Roman"/>
          <w:sz w:val="24"/>
          <w:szCs w:val="24"/>
        </w:rPr>
        <w:t xml:space="preserve"> Результаты первого уровня (приобретение школьником социальных знаний): 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 </w:t>
      </w:r>
      <w:proofErr w:type="gramStart"/>
      <w:r w:rsidRPr="0046700A">
        <w:rPr>
          <w:rFonts w:ascii="Times New Roman" w:hAnsi="Times New Roman" w:cs="Times New Roman"/>
          <w:sz w:val="24"/>
          <w:szCs w:val="24"/>
        </w:rPr>
        <w:t>Результаты второго уровня (формирование ценностного отношения к социальной реальности): получение школьником опыта переживания и позитивного отношения к базовым ценностям общества (человек, семья, Отечество, природа, мир, знания, культура) Результаты третьего уровня (получение школьником опыта самостоятельного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</w:t>
      </w:r>
      <w:proofErr w:type="gramEnd"/>
      <w:r w:rsidRPr="0046700A">
        <w:rPr>
          <w:rFonts w:ascii="Times New Roman" w:hAnsi="Times New Roman" w:cs="Times New Roman"/>
          <w:sz w:val="24"/>
          <w:szCs w:val="24"/>
        </w:rPr>
        <w:t xml:space="preserve">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 Форма подведения итогов: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46700A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6700A">
        <w:rPr>
          <w:rFonts w:ascii="Times New Roman" w:hAnsi="Times New Roman" w:cs="Times New Roman"/>
          <w:sz w:val="24"/>
          <w:szCs w:val="24"/>
        </w:rPr>
        <w:t xml:space="preserve"> сказок, сценок из жизни школы и постановка сказок и пьесок для свободного просмотра. Содержание курса внеурочной деятельности </w:t>
      </w:r>
      <w:r w:rsidR="00FB65C3" w:rsidRPr="0046700A">
        <w:rPr>
          <w:rFonts w:ascii="Times New Roman" w:hAnsi="Times New Roman" w:cs="Times New Roman"/>
          <w:sz w:val="24"/>
          <w:szCs w:val="24"/>
        </w:rPr>
        <w:t>4-</w:t>
      </w:r>
      <w:r w:rsidRPr="0046700A">
        <w:rPr>
          <w:rFonts w:ascii="Times New Roman" w:hAnsi="Times New Roman" w:cs="Times New Roman"/>
          <w:sz w:val="24"/>
          <w:szCs w:val="24"/>
        </w:rPr>
        <w:t>5 класс</w:t>
      </w:r>
      <w:r w:rsidR="00FB65C3" w:rsidRPr="0046700A">
        <w:rPr>
          <w:rFonts w:ascii="Times New Roman" w:hAnsi="Times New Roman" w:cs="Times New Roman"/>
          <w:sz w:val="24"/>
          <w:szCs w:val="24"/>
        </w:rPr>
        <w:t>ах</w:t>
      </w:r>
      <w:r w:rsidRPr="0046700A">
        <w:rPr>
          <w:rFonts w:ascii="Times New Roman" w:hAnsi="Times New Roman" w:cs="Times New Roman"/>
          <w:sz w:val="24"/>
          <w:szCs w:val="24"/>
        </w:rPr>
        <w:t xml:space="preserve"> (34 часа) </w:t>
      </w:r>
    </w:p>
    <w:p w:rsidR="00FB65C3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lastRenderedPageBreak/>
        <w:t xml:space="preserve">1 раздел. (1 час) Вводное занятие. На первом вводном занятии знакомство с коллективом проходит в игре «Снежный ком». Руководитель студии знакомит ребят с программой, правилами поведения, инструкциями по охране труда. В конце занятия - игра «Театр - экспромт»: «Колобок». </w:t>
      </w:r>
      <w:proofErr w:type="gramStart"/>
      <w:r w:rsidRPr="0046700A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46700A">
        <w:rPr>
          <w:rFonts w:ascii="Times New Roman" w:hAnsi="Times New Roman" w:cs="Times New Roman"/>
          <w:sz w:val="24"/>
          <w:szCs w:val="24"/>
        </w:rPr>
        <w:t xml:space="preserve">еседа о театре. Значение театра, его отличие от других видов искусств. - Знакомство с театрами </w:t>
      </w:r>
      <w:proofErr w:type="gramStart"/>
      <w:r w:rsidRPr="004670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700A">
        <w:rPr>
          <w:rFonts w:ascii="Times New Roman" w:hAnsi="Times New Roman" w:cs="Times New Roman"/>
          <w:sz w:val="24"/>
          <w:szCs w:val="24"/>
        </w:rPr>
        <w:t xml:space="preserve">. Самары (презентация) </w:t>
      </w:r>
    </w:p>
    <w:p w:rsidR="00FB65C3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t xml:space="preserve">2 раздел. (4 часа) Театральная игра - исторически сложившееся общественное явление, самостоятельный вид деятельности, свойственный человеку. Задачи учителя.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 - эстетические качества. </w:t>
      </w:r>
    </w:p>
    <w:p w:rsidR="00FB65C3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t>3 раздел. (6 часов) Культура и техника речи. Игры и упражнения, направленные на развитие дыхания и свободы речевого аппарата. Задачи учителя.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 4 раздел. (5 часов) Ритмопластика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 Задачи учителя.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</w:t>
      </w:r>
    </w:p>
    <w:p w:rsidR="00022298" w:rsidRPr="0046700A" w:rsidRDefault="00022298" w:rsidP="00022298">
      <w:pPr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t xml:space="preserve">5 раздел. (2 часа) Основы театральной культуры.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 Задачи учителя. Познакомить детей с театральной терминологией; с основными видами театрального искусства; воспитывать культуру поведения в театре. 6 раздел. (16 часов) Работа над составлением сценария литературного праздника. Показ литературного праздника; спектакля. Задачи учителя. </w:t>
      </w:r>
      <w:proofErr w:type="gramStart"/>
      <w:r w:rsidRPr="0046700A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удивлённо, восхищенно, жалобно, презрительно, осуждающе, таинственно и т.д.); пополнять словарный запас, образный строй речи.</w:t>
      </w:r>
      <w:proofErr w:type="gramEnd"/>
      <w:r w:rsidRPr="0046700A">
        <w:rPr>
          <w:rFonts w:ascii="Times New Roman" w:hAnsi="Times New Roman" w:cs="Times New Roman"/>
          <w:sz w:val="24"/>
          <w:szCs w:val="24"/>
        </w:rPr>
        <w:t xml:space="preserve"> Ведущая деятельность: подготовка литературных праздников (классных и школьных) в течение учебного года; </w:t>
      </w:r>
      <w:proofErr w:type="spellStart"/>
      <w:r w:rsidRPr="0046700A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6700A">
        <w:rPr>
          <w:rFonts w:ascii="Times New Roman" w:hAnsi="Times New Roman" w:cs="Times New Roman"/>
          <w:sz w:val="24"/>
          <w:szCs w:val="24"/>
        </w:rPr>
        <w:t>.</w:t>
      </w:r>
    </w:p>
    <w:p w:rsidR="00FB65C3" w:rsidRPr="0046700A" w:rsidRDefault="00FB65C3" w:rsidP="00FB65C3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46700A">
        <w:rPr>
          <w:rFonts w:ascii="Times New Roman" w:hAnsi="Times New Roman" w:cs="Times New Roman"/>
          <w:sz w:val="24"/>
          <w:szCs w:val="24"/>
        </w:rPr>
        <w:lastRenderedPageBreak/>
        <w:tab/>
        <w:t>Тематическое планирование 4-5 классы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FB65C3" w:rsidRPr="0046700A" w:rsidTr="00FB65C3">
        <w:tc>
          <w:tcPr>
            <w:tcW w:w="67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B65C3" w:rsidRPr="0046700A" w:rsidTr="00FB65C3">
        <w:tc>
          <w:tcPr>
            <w:tcW w:w="67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B65C3" w:rsidRPr="0046700A" w:rsidRDefault="00EE074D" w:rsidP="00EE074D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   </w:t>
            </w:r>
          </w:p>
        </w:tc>
        <w:tc>
          <w:tcPr>
            <w:tcW w:w="1914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5C3" w:rsidRPr="0046700A" w:rsidTr="00FB65C3">
        <w:tc>
          <w:tcPr>
            <w:tcW w:w="67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актёра </w:t>
            </w:r>
          </w:p>
        </w:tc>
        <w:tc>
          <w:tcPr>
            <w:tcW w:w="1914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5C3" w:rsidRPr="0046700A" w:rsidTr="00FB65C3">
        <w:tc>
          <w:tcPr>
            <w:tcW w:w="67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914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5C3" w:rsidRPr="0046700A" w:rsidTr="00FB65C3">
        <w:tc>
          <w:tcPr>
            <w:tcW w:w="67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Пластика. </w:t>
            </w: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5C3" w:rsidRPr="0046700A" w:rsidTr="00FB65C3">
        <w:tc>
          <w:tcPr>
            <w:tcW w:w="67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914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5C3" w:rsidRPr="0046700A" w:rsidTr="00FB65C3">
        <w:tc>
          <w:tcPr>
            <w:tcW w:w="67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5C3" w:rsidRPr="0046700A" w:rsidTr="00FB65C3">
        <w:tc>
          <w:tcPr>
            <w:tcW w:w="67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B65C3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7 (23%)</w:t>
            </w:r>
          </w:p>
        </w:tc>
        <w:tc>
          <w:tcPr>
            <w:tcW w:w="1915" w:type="dxa"/>
          </w:tcPr>
          <w:p w:rsidR="00FB65C3" w:rsidRPr="0046700A" w:rsidRDefault="00FB65C3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27 (77%)</w:t>
            </w:r>
          </w:p>
        </w:tc>
      </w:tr>
    </w:tbl>
    <w:p w:rsidR="00FB65C3" w:rsidRDefault="00FB65C3" w:rsidP="00FB65C3">
      <w:pPr>
        <w:tabs>
          <w:tab w:val="left" w:pos="2160"/>
        </w:tabs>
      </w:pPr>
    </w:p>
    <w:p w:rsidR="00EE074D" w:rsidRDefault="00FB65C3" w:rsidP="00FB65C3">
      <w:pPr>
        <w:tabs>
          <w:tab w:val="left" w:pos="2160"/>
        </w:tabs>
        <w:rPr>
          <w:b/>
        </w:rPr>
      </w:pPr>
      <w:r w:rsidRPr="00EE074D">
        <w:rPr>
          <w:b/>
        </w:rPr>
        <w:t xml:space="preserve">3.1. Календарно – тематическое планирование 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1381"/>
        <w:gridCol w:w="1914"/>
        <w:gridCol w:w="1915"/>
      </w:tblGrid>
      <w:tr w:rsidR="0046700A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81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– 3 ч</w:t>
            </w:r>
          </w:p>
        </w:tc>
        <w:tc>
          <w:tcPr>
            <w:tcW w:w="1381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театральной лексикой, профессиями людей, которые работают в театре</w:t>
            </w:r>
          </w:p>
        </w:tc>
        <w:tc>
          <w:tcPr>
            <w:tcW w:w="1381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  <w:tc>
          <w:tcPr>
            <w:tcW w:w="1381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актёра- 8</w:t>
            </w:r>
            <w:r w:rsidR="00EE074D" w:rsidRPr="00467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381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Язык жестов.</w:t>
            </w:r>
          </w:p>
        </w:tc>
        <w:tc>
          <w:tcPr>
            <w:tcW w:w="1381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1381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хорошей дикции.</w:t>
            </w:r>
          </w:p>
        </w:tc>
        <w:tc>
          <w:tcPr>
            <w:tcW w:w="1381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1381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Темп речи.</w:t>
            </w:r>
          </w:p>
        </w:tc>
        <w:tc>
          <w:tcPr>
            <w:tcW w:w="1381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 разных темпах.</w:t>
            </w:r>
          </w:p>
        </w:tc>
        <w:tc>
          <w:tcPr>
            <w:tcW w:w="1381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Рифма. Ритм</w:t>
            </w:r>
          </w:p>
        </w:tc>
        <w:tc>
          <w:tcPr>
            <w:tcW w:w="1381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Эники-бэники</w:t>
            </w:r>
            <w:proofErr w:type="spellEnd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 или детские считалки»</w:t>
            </w:r>
          </w:p>
        </w:tc>
        <w:tc>
          <w:tcPr>
            <w:tcW w:w="1381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речь- 6 ч</w:t>
            </w:r>
          </w:p>
        </w:tc>
        <w:tc>
          <w:tcPr>
            <w:tcW w:w="1381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4D" w:rsidRPr="0046700A" w:rsidTr="0046700A">
        <w:tc>
          <w:tcPr>
            <w:tcW w:w="675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Речеголосовой</w:t>
            </w:r>
            <w:proofErr w:type="spellEnd"/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 тренинг.</w:t>
            </w:r>
          </w:p>
        </w:tc>
        <w:tc>
          <w:tcPr>
            <w:tcW w:w="1381" w:type="dxa"/>
          </w:tcPr>
          <w:p w:rsidR="00EE074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E074D" w:rsidRPr="0046700A" w:rsidRDefault="00EE074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Чтецкая выразительность.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Прибаутки. Рассказ от разных лиц.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Уроки сценической речи. Артикуляционная гимнастика. 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Работа над техникой речи.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Логическое ударение, пауза, интонация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 - 6 ч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Исполнение элементарных танцевальных движений под музыку.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импровизация. Музыкальные игры. 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Показ движений частями тела по заданию педагога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Тренировка ритмичности движений.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Пантомимические этюды «Один делает, другой мешает»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осанки и походки.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 – 11 ч</w:t>
            </w:r>
          </w:p>
        </w:tc>
        <w:tc>
          <w:tcPr>
            <w:tcW w:w="1381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Постановка мизансцен, репетиции отдельных сцен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Постановка мизансцен, репетиции отдельных сцен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Постановка мизансцен, репетиции отдельных сцен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декораций, реквизита. Репетиция песен, танцев, пантомим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декораций, реквизита. Репетиция песен, танцев, пантомим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декораций, реквизита. Репетиция песен, танцев, пантомим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Репетиции всего спектакля целиком в полном оформлении (прогоны).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Репетиции всего спектакля целиком в полном оформлении (прогоны).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Репетиции всего спектакля целиком в полном оформлении (прогоны).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CD" w:rsidRPr="0046700A" w:rsidTr="0046700A">
        <w:tc>
          <w:tcPr>
            <w:tcW w:w="67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  <w:tc>
          <w:tcPr>
            <w:tcW w:w="1381" w:type="dxa"/>
          </w:tcPr>
          <w:p w:rsidR="003D63CD" w:rsidRPr="0046700A" w:rsidRDefault="0046700A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63CD" w:rsidRPr="0046700A" w:rsidRDefault="003D63CD" w:rsidP="00FB65C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74D" w:rsidRPr="0046700A" w:rsidRDefault="00EE074D" w:rsidP="00FB65C3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E074D" w:rsidRPr="0046700A" w:rsidSect="00AD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98"/>
    <w:rsid w:val="00022298"/>
    <w:rsid w:val="000A3104"/>
    <w:rsid w:val="003D63CD"/>
    <w:rsid w:val="0046700A"/>
    <w:rsid w:val="00AD4484"/>
    <w:rsid w:val="00EE074D"/>
    <w:rsid w:val="00FB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2024-09-26T16:11:00Z</cp:lastPrinted>
  <dcterms:created xsi:type="dcterms:W3CDTF">2024-09-26T15:26:00Z</dcterms:created>
  <dcterms:modified xsi:type="dcterms:W3CDTF">2024-09-26T16:20:00Z</dcterms:modified>
</cp:coreProperties>
</file>